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1FB" w:rsidRPr="008641FB" w:rsidRDefault="008641FB" w:rsidP="00B20680">
      <w:pPr>
        <w:shd w:val="clear" w:color="auto" w:fill="FFFFFF"/>
        <w:spacing w:before="100" w:beforeAutospacing="1" w:after="100" w:afterAutospacing="1" w:line="240" w:lineRule="auto"/>
        <w:jc w:val="both"/>
        <w:rPr>
          <w:rFonts w:ascii="Arial" w:eastAsia="Times New Roman" w:hAnsi="Arial" w:cs="Arial"/>
          <w:b/>
          <w:color w:val="000000"/>
          <w:sz w:val="24"/>
          <w:szCs w:val="24"/>
          <w:u w:val="single"/>
          <w:lang w:eastAsia="en-GB"/>
        </w:rPr>
      </w:pPr>
      <w:bookmarkStart w:id="0" w:name="_GoBack"/>
      <w:bookmarkEnd w:id="0"/>
      <w:r w:rsidRPr="008641FB">
        <w:rPr>
          <w:rFonts w:ascii="Arial" w:eastAsia="Times New Roman" w:hAnsi="Arial" w:cs="Arial"/>
          <w:noProof/>
          <w:color w:val="000000"/>
          <w:sz w:val="24"/>
          <w:szCs w:val="24"/>
          <w:lang w:eastAsia="en-GB"/>
        </w:rPr>
        <w:drawing>
          <wp:inline distT="0" distB="0" distL="0" distR="0" wp14:anchorId="4D783372" wp14:editId="175A7428">
            <wp:extent cx="904875" cy="10937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_black_CMY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2777" cy="1091212"/>
                    </a:xfrm>
                    <a:prstGeom prst="rect">
                      <a:avLst/>
                    </a:prstGeom>
                  </pic:spPr>
                </pic:pic>
              </a:graphicData>
            </a:graphic>
          </wp:inline>
        </w:drawing>
      </w:r>
      <w:r w:rsidRPr="008641FB">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r>
      <w:r>
        <w:rPr>
          <w:rFonts w:ascii="Arial" w:eastAsia="Times New Roman" w:hAnsi="Arial" w:cs="Arial"/>
          <w:color w:val="000000"/>
          <w:sz w:val="24"/>
          <w:szCs w:val="24"/>
          <w:lang w:eastAsia="en-GB"/>
        </w:rPr>
        <w:tab/>
      </w:r>
      <w:r w:rsidRPr="008641FB">
        <w:rPr>
          <w:rFonts w:ascii="Arial" w:eastAsia="Times New Roman" w:hAnsi="Arial" w:cs="Arial"/>
          <w:color w:val="000000"/>
          <w:sz w:val="24"/>
          <w:szCs w:val="24"/>
          <w:lang w:eastAsia="en-GB"/>
        </w:rPr>
        <w:t xml:space="preserve"> </w:t>
      </w:r>
      <w:r w:rsidRPr="008641FB">
        <w:rPr>
          <w:rFonts w:ascii="Arial" w:eastAsia="Times New Roman" w:hAnsi="Arial" w:cs="Arial"/>
          <w:b/>
          <w:color w:val="000000"/>
          <w:sz w:val="24"/>
          <w:szCs w:val="24"/>
          <w:u w:val="single"/>
          <w:lang w:eastAsia="en-GB"/>
        </w:rPr>
        <w:t>Workshop Rules</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 xml:space="preserve">Access to the workshop areas is restricted to authorised personnel only. </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No welding may be undertaken or machinery used (ring roller, grinders, drills</w:t>
      </w:r>
      <w:r w:rsidR="00300DA6" w:rsidRPr="00300DA6">
        <w:rPr>
          <w:rFonts w:ascii="Arial" w:eastAsia="Times New Roman" w:hAnsi="Arial" w:cs="Arial"/>
          <w:color w:val="000000"/>
          <w:sz w:val="18"/>
          <w:szCs w:val="18"/>
          <w:lang w:eastAsia="en-GB"/>
        </w:rPr>
        <w:t xml:space="preserve"> </w:t>
      </w:r>
      <w:r w:rsidR="00CD5C6A" w:rsidRPr="00300DA6">
        <w:rPr>
          <w:rFonts w:ascii="Arial" w:eastAsia="Times New Roman" w:hAnsi="Arial" w:cs="Arial"/>
          <w:color w:val="000000"/>
          <w:sz w:val="18"/>
          <w:szCs w:val="18"/>
          <w:lang w:eastAsia="en-GB"/>
        </w:rPr>
        <w:t>etc.</w:t>
      </w:r>
      <w:r w:rsidRPr="00300DA6">
        <w:rPr>
          <w:rFonts w:ascii="Arial" w:eastAsia="Times New Roman" w:hAnsi="Arial" w:cs="Arial"/>
          <w:color w:val="000000"/>
          <w:sz w:val="18"/>
          <w:szCs w:val="18"/>
          <w:lang w:eastAsia="en-GB"/>
        </w:rPr>
        <w:t xml:space="preserve">) unless the </w:t>
      </w:r>
      <w:r w:rsidR="00680CDF">
        <w:rPr>
          <w:rFonts w:ascii="Arial" w:eastAsia="Times New Roman" w:hAnsi="Arial" w:cs="Arial"/>
          <w:color w:val="000000"/>
          <w:sz w:val="18"/>
          <w:szCs w:val="18"/>
          <w:lang w:eastAsia="en-GB"/>
        </w:rPr>
        <w:t>Head of 101</w:t>
      </w:r>
      <w:r w:rsidRPr="00300DA6">
        <w:rPr>
          <w:rFonts w:ascii="Arial" w:eastAsia="Times New Roman" w:hAnsi="Arial" w:cs="Arial"/>
          <w:color w:val="000000"/>
          <w:sz w:val="18"/>
          <w:szCs w:val="18"/>
          <w:lang w:eastAsia="en-GB"/>
        </w:rPr>
        <w:t xml:space="preserve"> is satisfied that the person has been trained and is capable of doing so safely. </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Any person working in the workshop must familiarise themselves with the 101 evacuation procedures and the Co</w:t>
      </w:r>
      <w:r w:rsidR="00CD5C6A">
        <w:rPr>
          <w:rFonts w:ascii="Arial" w:eastAsia="Times New Roman" w:hAnsi="Arial" w:cs="Arial"/>
          <w:color w:val="000000"/>
          <w:sz w:val="18"/>
          <w:szCs w:val="18"/>
          <w:lang w:eastAsia="en-GB"/>
        </w:rPr>
        <w:t>rn Exchange h</w:t>
      </w:r>
      <w:r w:rsidRPr="00300DA6">
        <w:rPr>
          <w:rFonts w:ascii="Arial" w:eastAsia="Times New Roman" w:hAnsi="Arial" w:cs="Arial"/>
          <w:color w:val="000000"/>
          <w:sz w:val="18"/>
          <w:szCs w:val="18"/>
          <w:lang w:eastAsia="en-GB"/>
        </w:rPr>
        <w:t xml:space="preserve">ealth </w:t>
      </w:r>
      <w:r w:rsidR="00CD5C6A">
        <w:rPr>
          <w:rFonts w:ascii="Arial" w:eastAsia="Times New Roman" w:hAnsi="Arial" w:cs="Arial"/>
          <w:color w:val="000000"/>
          <w:sz w:val="18"/>
          <w:szCs w:val="18"/>
          <w:lang w:eastAsia="en-GB"/>
        </w:rPr>
        <w:t>and s</w:t>
      </w:r>
      <w:r w:rsidRPr="00300DA6">
        <w:rPr>
          <w:rFonts w:ascii="Arial" w:eastAsia="Times New Roman" w:hAnsi="Arial" w:cs="Arial"/>
          <w:color w:val="000000"/>
          <w:sz w:val="18"/>
          <w:szCs w:val="18"/>
          <w:lang w:eastAsia="en-GB"/>
        </w:rPr>
        <w:t xml:space="preserve">afety policy  </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 xml:space="preserve">Any person working in the workshop must have read and understood the </w:t>
      </w:r>
      <w:r w:rsidR="00300DA6" w:rsidRPr="00300DA6">
        <w:rPr>
          <w:rFonts w:ascii="Arial" w:eastAsia="Times New Roman" w:hAnsi="Arial" w:cs="Arial"/>
          <w:color w:val="000000"/>
          <w:sz w:val="18"/>
          <w:szCs w:val="18"/>
          <w:lang w:eastAsia="en-GB"/>
        </w:rPr>
        <w:t>appropriate risk assessment.</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Any people affected by drugs, alcohol or under medication are not permitted in the workshop or to use any machinery or equipment at any time.</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Any person with any health problems that may affect workplace safety (</w:t>
      </w:r>
      <w:r w:rsidR="00CD5C6A" w:rsidRPr="00300DA6">
        <w:rPr>
          <w:rFonts w:ascii="Arial" w:eastAsia="Times New Roman" w:hAnsi="Arial" w:cs="Arial"/>
          <w:color w:val="000000"/>
          <w:sz w:val="18"/>
          <w:szCs w:val="18"/>
          <w:lang w:eastAsia="en-GB"/>
        </w:rPr>
        <w:t>e.g.</w:t>
      </w:r>
      <w:r w:rsidRPr="00300DA6">
        <w:rPr>
          <w:rFonts w:ascii="Arial" w:eastAsia="Times New Roman" w:hAnsi="Arial" w:cs="Arial"/>
          <w:color w:val="000000"/>
          <w:sz w:val="18"/>
          <w:szCs w:val="18"/>
          <w:lang w:eastAsia="en-GB"/>
        </w:rPr>
        <w:t xml:space="preserve">; medication, epileptic fits) must report these conditions to the </w:t>
      </w:r>
      <w:r w:rsidR="00680CDF">
        <w:rPr>
          <w:rFonts w:ascii="Arial" w:eastAsia="Times New Roman" w:hAnsi="Arial" w:cs="Arial"/>
          <w:color w:val="000000"/>
          <w:sz w:val="18"/>
          <w:szCs w:val="18"/>
          <w:lang w:eastAsia="en-GB"/>
        </w:rPr>
        <w:t>Head of 101.</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During any welding operation the welding fume extractor (</w:t>
      </w:r>
      <w:r w:rsidR="00CD5C6A" w:rsidRPr="00300DA6">
        <w:rPr>
          <w:rFonts w:ascii="Arial" w:eastAsia="Times New Roman" w:hAnsi="Arial" w:cs="Arial"/>
          <w:color w:val="000000"/>
          <w:sz w:val="18"/>
          <w:szCs w:val="18"/>
          <w:lang w:eastAsia="en-GB"/>
        </w:rPr>
        <w:t>filter cart</w:t>
      </w:r>
      <w:r w:rsidRPr="00300DA6">
        <w:rPr>
          <w:rFonts w:ascii="Arial" w:eastAsia="Times New Roman" w:hAnsi="Arial" w:cs="Arial"/>
          <w:color w:val="000000"/>
          <w:sz w:val="18"/>
          <w:szCs w:val="18"/>
          <w:lang w:eastAsia="en-GB"/>
        </w:rPr>
        <w:t>) </w:t>
      </w:r>
      <w:r w:rsidRPr="00300DA6">
        <w:rPr>
          <w:rFonts w:ascii="Arial" w:eastAsia="Times New Roman" w:hAnsi="Arial" w:cs="Arial"/>
          <w:bCs/>
          <w:color w:val="000000"/>
          <w:sz w:val="18"/>
          <w:szCs w:val="18"/>
          <w:lang w:eastAsia="en-GB"/>
        </w:rPr>
        <w:t>must</w:t>
      </w:r>
      <w:r w:rsidRPr="00300DA6">
        <w:rPr>
          <w:rFonts w:ascii="Arial" w:eastAsia="Times New Roman" w:hAnsi="Arial" w:cs="Arial"/>
          <w:color w:val="000000"/>
          <w:sz w:val="18"/>
          <w:szCs w:val="18"/>
          <w:lang w:eastAsia="en-GB"/>
        </w:rPr>
        <w:t> be used.</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 xml:space="preserve">Personal Protective Equipment is provided and must be used where necessary. </w:t>
      </w:r>
      <w:r w:rsidR="003B3B1E">
        <w:rPr>
          <w:rFonts w:ascii="Arial" w:eastAsia="Times New Roman" w:hAnsi="Arial" w:cs="Arial"/>
          <w:color w:val="000000"/>
          <w:sz w:val="18"/>
          <w:szCs w:val="18"/>
          <w:lang w:eastAsia="en-GB"/>
        </w:rPr>
        <w:t>Ear defenders, b</w:t>
      </w:r>
      <w:r w:rsidRPr="00300DA6">
        <w:rPr>
          <w:rFonts w:ascii="Arial" w:eastAsia="Times New Roman" w:hAnsi="Arial" w:cs="Arial"/>
          <w:color w:val="000000"/>
          <w:sz w:val="18"/>
          <w:szCs w:val="18"/>
          <w:lang w:eastAsia="en-GB"/>
        </w:rPr>
        <w:t xml:space="preserve">arrier cream, flame resistant overalls, safety glasses/goggles and safety shoes are to be used as the work dictates. If in doubt, ask the 101 </w:t>
      </w:r>
      <w:r w:rsidR="003B3B1E">
        <w:rPr>
          <w:rFonts w:ascii="Arial" w:eastAsia="Times New Roman" w:hAnsi="Arial" w:cs="Arial"/>
          <w:color w:val="000000"/>
          <w:sz w:val="18"/>
          <w:szCs w:val="18"/>
          <w:lang w:eastAsia="en-GB"/>
        </w:rPr>
        <w:t>Technician</w:t>
      </w:r>
      <w:r w:rsidRPr="00300DA6">
        <w:rPr>
          <w:rFonts w:ascii="Arial" w:eastAsia="Times New Roman" w:hAnsi="Arial" w:cs="Arial"/>
          <w:color w:val="000000"/>
          <w:sz w:val="18"/>
          <w:szCs w:val="18"/>
          <w:lang w:eastAsia="en-GB"/>
        </w:rPr>
        <w:t xml:space="preserve"> for further information.</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 xml:space="preserve">Long hair must be tied up or covered. </w:t>
      </w:r>
      <w:r w:rsidR="00300DA6">
        <w:rPr>
          <w:rFonts w:ascii="Arial" w:eastAsia="Times New Roman" w:hAnsi="Arial" w:cs="Arial"/>
          <w:color w:val="000000"/>
          <w:sz w:val="18"/>
          <w:szCs w:val="18"/>
          <w:lang w:eastAsia="en-GB"/>
        </w:rPr>
        <w:t>Loose items (</w:t>
      </w:r>
      <w:r w:rsidR="00CD5C6A">
        <w:rPr>
          <w:rFonts w:ascii="Arial" w:eastAsia="Times New Roman" w:hAnsi="Arial" w:cs="Arial"/>
          <w:color w:val="000000"/>
          <w:sz w:val="18"/>
          <w:szCs w:val="18"/>
          <w:lang w:eastAsia="en-GB"/>
        </w:rPr>
        <w:t>i.e.</w:t>
      </w:r>
      <w:r w:rsidR="00300DA6">
        <w:rPr>
          <w:rFonts w:ascii="Arial" w:eastAsia="Times New Roman" w:hAnsi="Arial" w:cs="Arial"/>
          <w:color w:val="000000"/>
          <w:sz w:val="18"/>
          <w:szCs w:val="18"/>
          <w:lang w:eastAsia="en-GB"/>
        </w:rPr>
        <w:t>:</w:t>
      </w:r>
      <w:r w:rsidRPr="00300DA6">
        <w:rPr>
          <w:rFonts w:ascii="Arial" w:eastAsia="Times New Roman" w:hAnsi="Arial" w:cs="Arial"/>
          <w:color w:val="000000"/>
          <w:sz w:val="18"/>
          <w:szCs w:val="18"/>
          <w:lang w:eastAsia="en-GB"/>
        </w:rPr>
        <w:t xml:space="preserve"> </w:t>
      </w:r>
      <w:r w:rsidR="00CD5C6A" w:rsidRPr="00300DA6">
        <w:rPr>
          <w:rFonts w:ascii="Arial" w:eastAsia="Times New Roman" w:hAnsi="Arial" w:cs="Arial"/>
          <w:color w:val="000000"/>
          <w:sz w:val="18"/>
          <w:szCs w:val="18"/>
          <w:lang w:eastAsia="en-GB"/>
        </w:rPr>
        <w:t>jewellery</w:t>
      </w:r>
      <w:r w:rsidR="00300DA6">
        <w:rPr>
          <w:rFonts w:ascii="Arial" w:eastAsia="Times New Roman" w:hAnsi="Arial" w:cs="Arial"/>
          <w:color w:val="000000"/>
          <w:sz w:val="18"/>
          <w:szCs w:val="18"/>
          <w:lang w:eastAsia="en-GB"/>
        </w:rPr>
        <w:t>)</w:t>
      </w:r>
      <w:r w:rsidRPr="00300DA6">
        <w:rPr>
          <w:rFonts w:ascii="Arial" w:eastAsia="Times New Roman" w:hAnsi="Arial" w:cs="Arial"/>
          <w:color w:val="000000"/>
          <w:sz w:val="18"/>
          <w:szCs w:val="18"/>
          <w:lang w:eastAsia="en-GB"/>
        </w:rPr>
        <w:t xml:space="preserve"> or loose clothing should be removed or tucked in.</w:t>
      </w:r>
    </w:p>
    <w:p w:rsidR="008641FB" w:rsidRPr="00300DA6" w:rsidRDefault="00300DA6"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Make sure you know</w:t>
      </w:r>
      <w:r w:rsidR="008641FB" w:rsidRPr="00300DA6">
        <w:rPr>
          <w:rFonts w:ascii="Arial" w:eastAsia="Times New Roman" w:hAnsi="Arial" w:cs="Arial"/>
          <w:color w:val="000000"/>
          <w:sz w:val="18"/>
          <w:szCs w:val="18"/>
          <w:lang w:eastAsia="en-GB"/>
        </w:rPr>
        <w:t xml:space="preserve"> the </w:t>
      </w:r>
      <w:r w:rsidRPr="00300DA6">
        <w:rPr>
          <w:rFonts w:ascii="Arial" w:eastAsia="Times New Roman" w:hAnsi="Arial" w:cs="Arial"/>
          <w:color w:val="000000"/>
          <w:sz w:val="18"/>
          <w:szCs w:val="18"/>
          <w:lang w:eastAsia="en-GB"/>
        </w:rPr>
        <w:t>location of the emergency</w:t>
      </w:r>
      <w:r w:rsidR="008641FB" w:rsidRPr="00300DA6">
        <w:rPr>
          <w:rFonts w:ascii="Arial" w:eastAsia="Times New Roman" w:hAnsi="Arial" w:cs="Arial"/>
          <w:color w:val="000000"/>
          <w:sz w:val="18"/>
          <w:szCs w:val="18"/>
          <w:lang w:eastAsia="en-GB"/>
        </w:rPr>
        <w:t xml:space="preserve"> for each machine. Do not leave machines running unattended.</w:t>
      </w:r>
    </w:p>
    <w:p w:rsidR="008641FB" w:rsidRPr="00300DA6" w:rsidRDefault="00300DA6"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Ensure</w:t>
      </w:r>
      <w:r w:rsidR="008641FB" w:rsidRPr="00300DA6">
        <w:rPr>
          <w:rFonts w:ascii="Arial" w:eastAsia="Times New Roman" w:hAnsi="Arial" w:cs="Arial"/>
          <w:color w:val="000000"/>
          <w:sz w:val="18"/>
          <w:szCs w:val="18"/>
          <w:lang w:eastAsia="en-GB"/>
        </w:rPr>
        <w:t xml:space="preserve"> there is sufficient space in the workshop or assembly area</w:t>
      </w:r>
      <w:r w:rsidRPr="00300DA6">
        <w:rPr>
          <w:rFonts w:ascii="Arial" w:eastAsia="Times New Roman" w:hAnsi="Arial" w:cs="Arial"/>
          <w:color w:val="000000"/>
          <w:sz w:val="18"/>
          <w:szCs w:val="18"/>
          <w:lang w:eastAsia="en-GB"/>
        </w:rPr>
        <w:t>s to carry out your task safely.</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Do not interrupt or distract workers using machinery (eg: welding, drilling), wait until their task is complete or until it is safe to do so.</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 xml:space="preserve">Report any defective equipment to the </w:t>
      </w:r>
      <w:r w:rsidR="00680CDF">
        <w:rPr>
          <w:rFonts w:ascii="Arial" w:eastAsia="Times New Roman" w:hAnsi="Arial" w:cs="Arial"/>
          <w:color w:val="000000"/>
          <w:sz w:val="18"/>
          <w:szCs w:val="18"/>
          <w:lang w:eastAsia="en-GB"/>
        </w:rPr>
        <w:t>Head of 10</w:t>
      </w:r>
      <w:r w:rsidR="003B3B1E">
        <w:rPr>
          <w:rFonts w:ascii="Arial" w:eastAsia="Times New Roman" w:hAnsi="Arial" w:cs="Arial"/>
          <w:color w:val="000000"/>
          <w:sz w:val="18"/>
          <w:szCs w:val="18"/>
          <w:lang w:eastAsia="en-GB"/>
        </w:rPr>
        <w:t xml:space="preserve">1/ 101 technician </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Smoking, eating and drinking in workshop areas is strictly prohibited.</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Equipment must be cleaned after use. Any materials, tools or equipment used must be tidied away. Waste materials put in the appropriate bin (we recycle metal, wood, cardboard &amp; glass).</w:t>
      </w:r>
    </w:p>
    <w:p w:rsidR="00300DA6" w:rsidRPr="00300DA6" w:rsidRDefault="00300DA6"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 xml:space="preserve">Stock used must be replaced or paid for in agreement with </w:t>
      </w:r>
      <w:r w:rsidR="00680CDF">
        <w:rPr>
          <w:rFonts w:ascii="Arial" w:eastAsia="Times New Roman" w:hAnsi="Arial" w:cs="Arial"/>
          <w:color w:val="000000"/>
          <w:sz w:val="18"/>
          <w:szCs w:val="18"/>
          <w:lang w:eastAsia="en-GB"/>
        </w:rPr>
        <w:t>Head of 10</w:t>
      </w:r>
      <w:r w:rsidR="003B3B1E">
        <w:rPr>
          <w:rFonts w:ascii="Arial" w:eastAsia="Times New Roman" w:hAnsi="Arial" w:cs="Arial"/>
          <w:color w:val="000000"/>
          <w:sz w:val="18"/>
          <w:szCs w:val="18"/>
          <w:lang w:eastAsia="en-GB"/>
        </w:rPr>
        <w:t xml:space="preserve">1/ 101 Technician </w:t>
      </w:r>
    </w:p>
    <w:p w:rsidR="008641FB" w:rsidRPr="003B3B1E" w:rsidRDefault="008641FB" w:rsidP="003B3B1E">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 xml:space="preserve">Tools and equipment must not be removed from the building without the permission of the </w:t>
      </w:r>
      <w:r w:rsidR="00680CDF">
        <w:rPr>
          <w:rFonts w:ascii="Arial" w:eastAsia="Times New Roman" w:hAnsi="Arial" w:cs="Arial"/>
          <w:color w:val="000000"/>
          <w:sz w:val="18"/>
          <w:szCs w:val="18"/>
          <w:lang w:eastAsia="en-GB"/>
        </w:rPr>
        <w:t>Head of 10</w:t>
      </w:r>
      <w:r w:rsidR="003B3B1E">
        <w:rPr>
          <w:rFonts w:ascii="Arial" w:eastAsia="Times New Roman" w:hAnsi="Arial" w:cs="Arial"/>
          <w:color w:val="000000"/>
          <w:sz w:val="18"/>
          <w:szCs w:val="18"/>
          <w:lang w:eastAsia="en-GB"/>
        </w:rPr>
        <w:t xml:space="preserve">/101 Technician </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In the event of a fire, act in accordance with the </w:t>
      </w:r>
      <w:r w:rsidRPr="00300DA6">
        <w:rPr>
          <w:rFonts w:ascii="Arial" w:eastAsia="Times New Roman" w:hAnsi="Arial" w:cs="Arial"/>
          <w:bCs/>
          <w:color w:val="000000"/>
          <w:sz w:val="18"/>
          <w:szCs w:val="18"/>
          <w:lang w:eastAsia="en-GB"/>
        </w:rPr>
        <w:t>FIRE ACTION NOTICES</w:t>
      </w:r>
      <w:r w:rsidRPr="00300DA6">
        <w:rPr>
          <w:rFonts w:ascii="Arial" w:eastAsia="Times New Roman" w:hAnsi="Arial" w:cs="Arial"/>
          <w:color w:val="000000"/>
          <w:sz w:val="18"/>
          <w:szCs w:val="18"/>
          <w:lang w:eastAsia="en-GB"/>
        </w:rPr>
        <w:t> displayed throughout the building. Leave the building immediately and proceed to the assembly point.</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All accidents/incidents/occupational ill health </w:t>
      </w:r>
      <w:r w:rsidRPr="00300DA6">
        <w:rPr>
          <w:rFonts w:ascii="Arial" w:eastAsia="Times New Roman" w:hAnsi="Arial" w:cs="Arial"/>
          <w:bCs/>
          <w:color w:val="000000"/>
          <w:sz w:val="18"/>
          <w:szCs w:val="18"/>
          <w:lang w:eastAsia="en-GB"/>
        </w:rPr>
        <w:t>must</w:t>
      </w:r>
      <w:r w:rsidRPr="00300DA6">
        <w:rPr>
          <w:rFonts w:ascii="Arial" w:eastAsia="Times New Roman" w:hAnsi="Arial" w:cs="Arial"/>
          <w:color w:val="000000"/>
          <w:sz w:val="18"/>
          <w:szCs w:val="18"/>
          <w:lang w:eastAsia="en-GB"/>
        </w:rPr>
        <w:t xml:space="preserve"> be reported to the </w:t>
      </w:r>
      <w:r w:rsidR="00680CDF">
        <w:rPr>
          <w:rFonts w:ascii="Arial" w:eastAsia="Times New Roman" w:hAnsi="Arial" w:cs="Arial"/>
          <w:color w:val="000000"/>
          <w:sz w:val="18"/>
          <w:szCs w:val="18"/>
          <w:lang w:eastAsia="en-GB"/>
        </w:rPr>
        <w:t>Head of 101</w:t>
      </w:r>
      <w:r w:rsidRPr="00300DA6">
        <w:rPr>
          <w:rFonts w:ascii="Arial" w:eastAsia="Times New Roman" w:hAnsi="Arial" w:cs="Arial"/>
          <w:color w:val="000000"/>
          <w:sz w:val="18"/>
          <w:szCs w:val="18"/>
          <w:lang w:eastAsia="en-GB"/>
        </w:rPr>
        <w:t xml:space="preserve"> and </w:t>
      </w:r>
      <w:r w:rsidR="00300DA6" w:rsidRPr="00300DA6">
        <w:rPr>
          <w:rFonts w:ascii="Arial" w:eastAsia="Times New Roman" w:hAnsi="Arial" w:cs="Arial"/>
          <w:color w:val="000000"/>
          <w:sz w:val="18"/>
          <w:szCs w:val="18"/>
          <w:lang w:eastAsia="en-GB"/>
        </w:rPr>
        <w:t xml:space="preserve">the </w:t>
      </w:r>
      <w:r w:rsidRPr="00300DA6">
        <w:rPr>
          <w:rFonts w:ascii="Arial" w:eastAsia="Times New Roman" w:hAnsi="Arial" w:cs="Arial"/>
          <w:color w:val="000000"/>
          <w:sz w:val="18"/>
          <w:szCs w:val="18"/>
          <w:lang w:eastAsia="en-GB"/>
        </w:rPr>
        <w:t>accident book filled in.</w:t>
      </w:r>
    </w:p>
    <w:p w:rsidR="008641FB" w:rsidRPr="00300DA6" w:rsidRDefault="008641FB" w:rsidP="008641FB">
      <w:pPr>
        <w:pStyle w:val="ListParagraph"/>
        <w:numPr>
          <w:ilvl w:val="0"/>
          <w:numId w:val="1"/>
        </w:num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Lone working in 101 must be avoided whenever possible. If lone working for any period of time is inevitable then steps must be taken to develop the precautions necessary to ensure their safety. This might include limiting tasks to those with minimal risk, and a system of regular checking or line of communication established. [see Lone Working risk assessment for further info]</w:t>
      </w:r>
    </w:p>
    <w:p w:rsidR="008641FB" w:rsidRPr="00300DA6" w:rsidRDefault="008641FB" w:rsidP="00300DA6">
      <w:pPr>
        <w:shd w:val="clear" w:color="auto" w:fill="FFFFFF"/>
        <w:spacing w:before="100" w:beforeAutospacing="1" w:after="100" w:afterAutospacing="1" w:line="296" w:lineRule="atLeast"/>
        <w:rPr>
          <w:rFonts w:ascii="Arial" w:eastAsia="Times New Roman" w:hAnsi="Arial" w:cs="Arial"/>
          <w:color w:val="000000"/>
          <w:sz w:val="18"/>
          <w:szCs w:val="18"/>
          <w:lang w:eastAsia="en-GB"/>
        </w:rPr>
      </w:pPr>
      <w:r w:rsidRPr="00300DA6">
        <w:rPr>
          <w:rFonts w:ascii="Arial" w:eastAsia="Times New Roman" w:hAnsi="Arial" w:cs="Arial"/>
          <w:color w:val="000000"/>
          <w:sz w:val="18"/>
          <w:szCs w:val="18"/>
          <w:lang w:eastAsia="en-GB"/>
        </w:rPr>
        <w:t xml:space="preserve">It is the responsibility of the </w:t>
      </w:r>
      <w:r w:rsidR="00680CDF">
        <w:rPr>
          <w:rFonts w:ascii="Arial" w:eastAsia="Times New Roman" w:hAnsi="Arial" w:cs="Arial"/>
          <w:color w:val="000000"/>
          <w:sz w:val="18"/>
          <w:szCs w:val="18"/>
          <w:lang w:eastAsia="en-GB"/>
        </w:rPr>
        <w:t xml:space="preserve">Head of 101 </w:t>
      </w:r>
      <w:r w:rsidRPr="00300DA6">
        <w:rPr>
          <w:rFonts w:ascii="Arial" w:eastAsia="Times New Roman" w:hAnsi="Arial" w:cs="Arial"/>
          <w:color w:val="000000"/>
          <w:sz w:val="18"/>
          <w:szCs w:val="18"/>
          <w:lang w:eastAsia="en-GB"/>
        </w:rPr>
        <w:t>to enforce these rules.</w:t>
      </w:r>
      <w:r w:rsidR="00300DA6" w:rsidRPr="00300DA6">
        <w:rPr>
          <w:rFonts w:ascii="Arial" w:eastAsia="Times New Roman" w:hAnsi="Arial" w:cs="Arial"/>
          <w:color w:val="000000"/>
          <w:sz w:val="18"/>
          <w:szCs w:val="18"/>
          <w:lang w:eastAsia="en-GB"/>
        </w:rPr>
        <w:t xml:space="preserve"> </w:t>
      </w:r>
      <w:r w:rsidRPr="00300DA6">
        <w:rPr>
          <w:rFonts w:ascii="Arial" w:eastAsia="Times New Roman" w:hAnsi="Arial" w:cs="Arial"/>
          <w:color w:val="000000"/>
          <w:sz w:val="18"/>
          <w:szCs w:val="18"/>
          <w:lang w:eastAsia="en-GB"/>
        </w:rPr>
        <w:t xml:space="preserve">In case of any problems or concerns regarding health, safety or security at Unit 101 please email </w:t>
      </w:r>
      <w:r w:rsidR="00680CDF">
        <w:rPr>
          <w:rFonts w:ascii="Arial" w:eastAsia="Times New Roman" w:hAnsi="Arial" w:cs="Arial"/>
          <w:color w:val="000000"/>
          <w:sz w:val="18"/>
          <w:szCs w:val="18"/>
          <w:lang w:eastAsia="en-GB"/>
        </w:rPr>
        <w:t xml:space="preserve">the Head of 101 </w:t>
      </w:r>
      <w:hyperlink r:id="rId6" w:history="1">
        <w:r w:rsidR="00680CDF" w:rsidRPr="008F2EE1">
          <w:rPr>
            <w:rStyle w:val="Hyperlink"/>
            <w:rFonts w:ascii="Arial" w:eastAsia="Times New Roman" w:hAnsi="Arial" w:cs="Arial"/>
            <w:sz w:val="18"/>
            <w:szCs w:val="18"/>
            <w:lang w:eastAsia="en-GB"/>
          </w:rPr>
          <w:t>daniellec@cornexchangenew.co.uk</w:t>
        </w:r>
      </w:hyperlink>
      <w:r w:rsidR="00680CDF">
        <w:rPr>
          <w:rFonts w:ascii="Arial" w:eastAsia="Times New Roman" w:hAnsi="Arial" w:cs="Arial"/>
          <w:color w:val="000000"/>
          <w:sz w:val="18"/>
          <w:szCs w:val="18"/>
          <w:lang w:eastAsia="en-GB"/>
        </w:rPr>
        <w:t xml:space="preserve"> </w:t>
      </w:r>
    </w:p>
    <w:p w:rsidR="00300DA6" w:rsidRPr="00CD5C6A" w:rsidRDefault="00300DA6">
      <w:pPr>
        <w:rPr>
          <w:rFonts w:ascii="Arial" w:hAnsi="Arial" w:cs="Arial"/>
          <w:sz w:val="20"/>
          <w:szCs w:val="20"/>
        </w:rPr>
      </w:pPr>
      <w:r w:rsidRPr="00CD5C6A">
        <w:rPr>
          <w:rFonts w:ascii="Arial" w:hAnsi="Arial" w:cs="Arial"/>
          <w:sz w:val="20"/>
          <w:szCs w:val="20"/>
        </w:rPr>
        <w:t>Read and Agreed</w:t>
      </w:r>
      <w:r w:rsidRPr="00CD5C6A">
        <w:rPr>
          <w:rFonts w:ascii="Arial" w:hAnsi="Arial" w:cs="Arial"/>
          <w:sz w:val="20"/>
          <w:szCs w:val="20"/>
        </w:rPr>
        <w:tab/>
      </w:r>
    </w:p>
    <w:p w:rsidR="00300DA6" w:rsidRPr="00300DA6" w:rsidRDefault="00300DA6">
      <w:pPr>
        <w:rPr>
          <w:sz w:val="18"/>
          <w:szCs w:val="18"/>
        </w:rPr>
      </w:pPr>
    </w:p>
    <w:p w:rsidR="00300DA6" w:rsidRPr="00B20680" w:rsidRDefault="00300DA6">
      <w:pPr>
        <w:rPr>
          <w:rFonts w:ascii="Arial" w:hAnsi="Arial" w:cs="Arial"/>
          <w:sz w:val="20"/>
          <w:szCs w:val="20"/>
        </w:rPr>
      </w:pPr>
      <w:r w:rsidRPr="00B20680">
        <w:rPr>
          <w:rFonts w:ascii="Arial" w:hAnsi="Arial" w:cs="Arial"/>
          <w:sz w:val="20"/>
          <w:szCs w:val="20"/>
        </w:rPr>
        <w:t>Name:………………………………………………</w:t>
      </w:r>
      <w:r w:rsidR="00B20680">
        <w:rPr>
          <w:rFonts w:ascii="Arial" w:hAnsi="Arial" w:cs="Arial"/>
          <w:sz w:val="20"/>
          <w:szCs w:val="20"/>
        </w:rPr>
        <w:t>….</w:t>
      </w:r>
      <w:r w:rsidRPr="00B20680">
        <w:rPr>
          <w:rFonts w:ascii="Arial" w:hAnsi="Arial" w:cs="Arial"/>
          <w:sz w:val="20"/>
          <w:szCs w:val="20"/>
        </w:rPr>
        <w:t xml:space="preserve">     Company:……………………………………………………</w:t>
      </w:r>
      <w:r w:rsidR="00B20680">
        <w:rPr>
          <w:rFonts w:ascii="Arial" w:hAnsi="Arial" w:cs="Arial"/>
          <w:sz w:val="20"/>
          <w:szCs w:val="20"/>
        </w:rPr>
        <w:t>….</w:t>
      </w:r>
    </w:p>
    <w:p w:rsidR="00300DA6" w:rsidRPr="00B20680" w:rsidRDefault="00300DA6">
      <w:pPr>
        <w:rPr>
          <w:rFonts w:ascii="Arial" w:hAnsi="Arial" w:cs="Arial"/>
          <w:sz w:val="20"/>
          <w:szCs w:val="20"/>
        </w:rPr>
      </w:pPr>
    </w:p>
    <w:p w:rsidR="00300DA6" w:rsidRPr="00B20680" w:rsidRDefault="00300DA6">
      <w:pPr>
        <w:rPr>
          <w:rFonts w:ascii="Arial" w:hAnsi="Arial" w:cs="Arial"/>
          <w:sz w:val="20"/>
          <w:szCs w:val="20"/>
        </w:rPr>
      </w:pPr>
    </w:p>
    <w:p w:rsidR="00300DA6" w:rsidRPr="00B20680" w:rsidRDefault="00300DA6">
      <w:pPr>
        <w:rPr>
          <w:rFonts w:ascii="Arial" w:hAnsi="Arial" w:cs="Arial"/>
          <w:sz w:val="20"/>
          <w:szCs w:val="20"/>
        </w:rPr>
      </w:pPr>
      <w:r w:rsidRPr="00B20680">
        <w:rPr>
          <w:rFonts w:ascii="Arial" w:hAnsi="Arial" w:cs="Arial"/>
          <w:sz w:val="20"/>
          <w:szCs w:val="20"/>
        </w:rPr>
        <w:t>Signed:…………………………………………</w:t>
      </w:r>
      <w:r w:rsidR="00B20680">
        <w:rPr>
          <w:rFonts w:ascii="Arial" w:hAnsi="Arial" w:cs="Arial"/>
          <w:sz w:val="20"/>
          <w:szCs w:val="20"/>
        </w:rPr>
        <w:t>..</w:t>
      </w:r>
      <w:r w:rsidRPr="00B20680">
        <w:rPr>
          <w:rFonts w:ascii="Arial" w:hAnsi="Arial" w:cs="Arial"/>
          <w:sz w:val="20"/>
          <w:szCs w:val="20"/>
        </w:rPr>
        <w:t>…</w:t>
      </w:r>
      <w:r w:rsidR="00B20680">
        <w:rPr>
          <w:rFonts w:ascii="Arial" w:hAnsi="Arial" w:cs="Arial"/>
          <w:sz w:val="20"/>
          <w:szCs w:val="20"/>
        </w:rPr>
        <w:tab/>
        <w:t xml:space="preserve">        </w:t>
      </w:r>
      <w:r w:rsidRPr="00B20680">
        <w:rPr>
          <w:rFonts w:ascii="Arial" w:hAnsi="Arial" w:cs="Arial"/>
          <w:sz w:val="20"/>
          <w:szCs w:val="20"/>
        </w:rPr>
        <w:t>Date:………………………………………………</w:t>
      </w:r>
      <w:r w:rsidR="00B20680">
        <w:rPr>
          <w:rFonts w:ascii="Arial" w:hAnsi="Arial" w:cs="Arial"/>
          <w:sz w:val="20"/>
          <w:szCs w:val="20"/>
        </w:rPr>
        <w:t>……………</w:t>
      </w:r>
    </w:p>
    <w:p w:rsidR="00300DA6" w:rsidRPr="00300DA6" w:rsidRDefault="00300DA6">
      <w:pPr>
        <w:rPr>
          <w:sz w:val="18"/>
          <w:szCs w:val="18"/>
        </w:rPr>
      </w:pPr>
    </w:p>
    <w:sectPr w:rsidR="00300DA6" w:rsidRPr="00300DA6" w:rsidSect="00B20680">
      <w:pgSz w:w="11906" w:h="16838"/>
      <w:pgMar w:top="142" w:right="1133"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F3A05"/>
    <w:multiLevelType w:val="hybridMultilevel"/>
    <w:tmpl w:val="0494E8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GB" w:vendorID="64" w:dllVersion="4096" w:nlCheck="1" w:checkStyle="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1FB"/>
    <w:rsid w:val="00300DA6"/>
    <w:rsid w:val="00320ADC"/>
    <w:rsid w:val="003B3B1E"/>
    <w:rsid w:val="00680CDF"/>
    <w:rsid w:val="006C204D"/>
    <w:rsid w:val="008641FB"/>
    <w:rsid w:val="0090324E"/>
    <w:rsid w:val="009915D7"/>
    <w:rsid w:val="00B20680"/>
    <w:rsid w:val="00CD5C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2C1180-B0DA-4078-B5E9-2427BE8D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1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41FB"/>
    <w:rPr>
      <w:color w:val="0000FF"/>
      <w:u w:val="single"/>
    </w:rPr>
  </w:style>
  <w:style w:type="paragraph" w:styleId="ListParagraph">
    <w:name w:val="List Paragraph"/>
    <w:basedOn w:val="Normal"/>
    <w:uiPriority w:val="34"/>
    <w:qFormat/>
    <w:rsid w:val="008641FB"/>
    <w:pPr>
      <w:ind w:left="720"/>
      <w:contextualSpacing/>
    </w:pPr>
  </w:style>
  <w:style w:type="paragraph" w:styleId="BalloonText">
    <w:name w:val="Balloon Text"/>
    <w:basedOn w:val="Normal"/>
    <w:link w:val="BalloonTextChar"/>
    <w:uiPriority w:val="99"/>
    <w:semiHidden/>
    <w:unhideWhenUsed/>
    <w:rsid w:val="00864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1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ellec@cornexchangenew.co.uk"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3" ma:contentTypeDescription="Create a new document." ma:contentTypeScope="" ma:versionID="835205d28bffc3fab430df7faf0ae7f0">
  <xsd:schema xmlns:xsd="http://www.w3.org/2001/XMLSchema" xmlns:xs="http://www.w3.org/2001/XMLSchema" xmlns:p="http://schemas.microsoft.com/office/2006/metadata/properties" xmlns:ns2="c807b666-ad32-4573-a08d-3926a9fe0ca4" xmlns:ns3="bfd4455e-1809-44e2-821c-8fad91fb39a9" targetNamespace="http://schemas.microsoft.com/office/2006/metadata/properties" ma:root="true" ma:fieldsID="e88ac960d307540e6c422f4b7a28f1f2" ns2:_="" ns3:_="">
    <xsd:import namespace="c807b666-ad32-4573-a08d-3926a9fe0ca4"/>
    <xsd:import namespace="bfd4455e-1809-44e2-821c-8fad91fb3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d756429-470b-40b0-b57a-11691671e220}"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TaxCatchAll xmlns="c807b666-ad32-4573-a08d-3926a9fe0ca4" xsi:nil="true"/>
  </documentManagement>
</p:properties>
</file>

<file path=customXml/itemProps1.xml><?xml version="1.0" encoding="utf-8"?>
<ds:datastoreItem xmlns:ds="http://schemas.openxmlformats.org/officeDocument/2006/customXml" ds:itemID="{A62D9516-022D-4496-944F-E7E58D0F4D04}"/>
</file>

<file path=customXml/itemProps2.xml><?xml version="1.0" encoding="utf-8"?>
<ds:datastoreItem xmlns:ds="http://schemas.openxmlformats.org/officeDocument/2006/customXml" ds:itemID="{241BE183-5317-4A31-B81C-40069F8EE9AA}"/>
</file>

<file path=customXml/itemProps3.xml><?xml version="1.0" encoding="utf-8"?>
<ds:datastoreItem xmlns:ds="http://schemas.openxmlformats.org/officeDocument/2006/customXml" ds:itemID="{DBE77964-084D-45D2-AF0C-4B1C35B09C46}"/>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guy_dickens</dc:creator>
  <cp:lastModifiedBy>Alex Buhler</cp:lastModifiedBy>
  <cp:revision>2</cp:revision>
  <cp:lastPrinted>2015-08-04T09:18:00Z</cp:lastPrinted>
  <dcterms:created xsi:type="dcterms:W3CDTF">2022-05-24T11:14:00Z</dcterms:created>
  <dcterms:modified xsi:type="dcterms:W3CDTF">2022-05-24T11:14:00Z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0x010100C0625F0E8D53B24BB76ABBFDFF9172A9</vt:lpwstr>
  </property>
  <property fmtid="{D5CDD505-2E9C-101B-9397-08002B2CF9AE}" pid="3" name="Order">
    <vt:r8>11800</vt:r8>
  </property>
</Properties>
</file>